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13" w:rsidRPr="00D20713" w:rsidRDefault="00D20713" w:rsidP="00D20713">
      <w:pPr>
        <w:rPr>
          <w:b/>
        </w:rPr>
      </w:pPr>
      <w:r w:rsidRPr="00D20713">
        <w:rPr>
          <w:b/>
        </w:rPr>
        <w:t>Formato planificación con elementos de las Bases Curriculares 2012.</w:t>
      </w:r>
    </w:p>
    <w:p w:rsidR="00D20713" w:rsidRPr="00D20713" w:rsidRDefault="00D20713" w:rsidP="00D20713">
      <w:r w:rsidRPr="00D20713">
        <w:rPr>
          <w:b/>
        </w:rPr>
        <w:t>Asignatura</w:t>
      </w:r>
      <w:proofErr w:type="gramStart"/>
      <w:r w:rsidRPr="00D20713">
        <w:rPr>
          <w:b/>
        </w:rPr>
        <w:t>:_</w:t>
      </w:r>
      <w:proofErr w:type="gramEnd"/>
      <w:r w:rsidRPr="00D20713">
        <w:rPr>
          <w:b/>
        </w:rPr>
        <w:t>_</w:t>
      </w:r>
      <w:r w:rsidRPr="00D20713">
        <w:rPr>
          <w:u w:val="single"/>
        </w:rPr>
        <w:t xml:space="preserve">     Ciencias Naturales                                   </w:t>
      </w:r>
      <w:r w:rsidRPr="00D20713">
        <w:tab/>
      </w:r>
      <w:r w:rsidRPr="00D20713">
        <w:tab/>
      </w:r>
      <w:r w:rsidRPr="00D20713">
        <w:rPr>
          <w:b/>
        </w:rPr>
        <w:t>Nivel/Curso:_</w:t>
      </w:r>
      <w:r w:rsidRPr="00D20713">
        <w:rPr>
          <w:b/>
          <w:u w:val="single"/>
        </w:rPr>
        <w:tab/>
      </w:r>
      <w:r w:rsidRPr="00D20713">
        <w:rPr>
          <w:u w:val="single"/>
        </w:rPr>
        <w:t>NB1/ 1º Básico____</w:t>
      </w:r>
    </w:p>
    <w:p w:rsidR="00D20713" w:rsidRPr="00D20713" w:rsidRDefault="00D20713" w:rsidP="00D20713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257810</wp:posOffset>
                </wp:positionV>
                <wp:extent cx="8162925" cy="2770505"/>
                <wp:effectExtent l="5080" t="10160" r="13970" b="1333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277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713" w:rsidRDefault="004A4752" w:rsidP="00D20713">
                            <w:r>
                              <w:fldChar w:fldCharType="begin"/>
                            </w:r>
                            <w:r>
                              <w:instrText xml:space="preserve"> HYPERLINK "http://www.youtube.com/watch?v=uZS1MCm-m_c"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Hipervnculo"/>
                              </w:rPr>
                              <w:t>http://www.youtube.com/watch?v=uZS1MCm-m_c</w:t>
                            </w:r>
                            <w:r>
                              <w:fldChar w:fldCharType="end"/>
                            </w:r>
                          </w:p>
                          <w:p w:rsidR="004A4752" w:rsidRPr="004A4752" w:rsidRDefault="004A4752" w:rsidP="004A4752">
                            <w:pPr>
                              <w:pStyle w:val="p"/>
                              <w:spacing w:before="0" w:beforeAutospacing="0" w:after="0" w:afterAutospacing="0"/>
                              <w:rPr>
                                <w:rFonts w:asciiTheme="minorHAnsi" w:eastAsia="Arial Unicode MS" w:hAnsiTheme="minorHAnsi" w:cstheme="minorHAnsi"/>
                                <w:color w:val="000000"/>
                              </w:rPr>
                            </w:pPr>
                            <w:proofErr w:type="gramStart"/>
                            <w:r w:rsidRPr="004A4752">
                              <w:rPr>
                                <w:rStyle w:val="f"/>
                                <w:rFonts w:asciiTheme="minorHAnsi" w:eastAsia="Arial Unicode MS" w:hAnsiTheme="minorHAnsi" w:cstheme="minorHAnsi"/>
                                <w:b/>
                                <w:bCs/>
                                <w:color w:val="0000FF"/>
                              </w:rPr>
                              <w:t>impermeable</w:t>
                            </w:r>
                            <w:proofErr w:type="gramEnd"/>
                            <w:r w:rsidRPr="004A4752">
                              <w:rPr>
                                <w:rStyle w:val="f"/>
                                <w:rFonts w:asciiTheme="minorHAnsi" w:eastAsia="Arial Unicode MS" w:hAnsiTheme="minorHAnsi" w:cstheme="minorHAnsi"/>
                                <w:b/>
                                <w:bCs/>
                                <w:color w:val="0000FF"/>
                              </w:rPr>
                              <w:t>.</w:t>
                            </w:r>
                          </w:p>
                          <w:p w:rsidR="004A4752" w:rsidRPr="004A4752" w:rsidRDefault="004A4752" w:rsidP="004A4752">
                            <w:pPr>
                              <w:pStyle w:val="q"/>
                              <w:spacing w:before="0" w:beforeAutospacing="0" w:after="0" w:afterAutospacing="0"/>
                              <w:ind w:left="480"/>
                              <w:rPr>
                                <w:rFonts w:asciiTheme="minorHAnsi" w:eastAsia="Arial Unicode MS" w:hAnsiTheme="minorHAnsi" w:cstheme="minorHAnsi"/>
                                <w:color w:val="000000"/>
                              </w:rPr>
                            </w:pPr>
                            <w:r w:rsidRPr="004A4752">
                              <w:rPr>
                                <w:rStyle w:val="a"/>
                                <w:rFonts w:asciiTheme="minorHAnsi" w:eastAsia="Arial Unicode MS" w:hAnsiTheme="minorHAnsi" w:cstheme="minorHAnsi"/>
                                <w:color w:val="008000"/>
                              </w:rPr>
                              <w:t>(De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8000"/>
                              </w:rPr>
                              <w:t> </w:t>
                            </w:r>
                            <w:r w:rsidRPr="004A4752">
                              <w:rPr>
                                <w:rStyle w:val="a"/>
                                <w:rFonts w:asciiTheme="minorHAnsi" w:eastAsia="Arial Unicode MS" w:hAnsiTheme="minorHAnsi" w:cstheme="minorHAnsi"/>
                                <w:i/>
                                <w:iCs/>
                                <w:color w:val="008000"/>
                              </w:rPr>
                              <w:t>in-</w:t>
                            </w:r>
                            <w:r w:rsidRPr="004A4752">
                              <w:rPr>
                                <w:rStyle w:val="a"/>
                                <w:rFonts w:asciiTheme="minorHAnsi" w:eastAsia="Arial Unicode MS" w:hAnsiTheme="minorHAnsi" w:cstheme="minorHAnsi"/>
                                <w:color w:val="008000"/>
                                <w:vertAlign w:val="superscript"/>
                              </w:rPr>
                              <w:t>2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8000"/>
                              </w:rPr>
                              <w:t> </w:t>
                            </w:r>
                            <w:r w:rsidRPr="004A4752">
                              <w:rPr>
                                <w:rStyle w:val="a"/>
                                <w:rFonts w:asciiTheme="minorHAnsi" w:eastAsia="Arial Unicode MS" w:hAnsiTheme="minorHAnsi" w:cstheme="minorHAnsi"/>
                                <w:color w:val="008000"/>
                              </w:rPr>
                              <w:t>y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8000"/>
                              </w:rPr>
                              <w:t> </w:t>
                            </w:r>
                            <w:r w:rsidRPr="004A4752">
                              <w:rPr>
                                <w:rStyle w:val="a"/>
                                <w:rFonts w:asciiTheme="minorHAnsi" w:eastAsia="Arial Unicode MS" w:hAnsiTheme="minorHAnsi" w:cstheme="minorHAnsi"/>
                                <w:i/>
                                <w:iCs/>
                                <w:color w:val="008000"/>
                              </w:rPr>
                              <w:t>permeable</w:t>
                            </w:r>
                            <w:r w:rsidRPr="004A4752">
                              <w:rPr>
                                <w:rStyle w:val="a"/>
                                <w:rFonts w:asciiTheme="minorHAnsi" w:eastAsia="Arial Unicode MS" w:hAnsiTheme="minorHAnsi" w:cstheme="minorHAnsi"/>
                                <w:color w:val="008000"/>
                              </w:rPr>
                              <w:t>).</w:t>
                            </w:r>
                          </w:p>
                          <w:p w:rsidR="004A4752" w:rsidRPr="004A4752" w:rsidRDefault="004A4752" w:rsidP="004A4752">
                            <w:pPr>
                              <w:pStyle w:val="q"/>
                              <w:spacing w:before="0" w:beforeAutospacing="0" w:after="0" w:afterAutospacing="0"/>
                              <w:ind w:left="480"/>
                              <w:rPr>
                                <w:rFonts w:asciiTheme="minorHAnsi" w:eastAsia="Arial Unicode MS" w:hAnsiTheme="minorHAnsi" w:cstheme="minorHAnsi"/>
                                <w:color w:val="000000"/>
                              </w:rPr>
                            </w:pPr>
                            <w:bookmarkStart w:id="0" w:name="0_1"/>
                            <w:bookmarkEnd w:id="0"/>
                            <w:r w:rsidRPr="004A4752">
                              <w:rPr>
                                <w:rStyle w:val="d"/>
                                <w:rFonts w:asciiTheme="minorHAnsi" w:eastAsia="Arial Unicode MS" w:hAnsiTheme="minorHAnsi" w:cstheme="minorHAnsi"/>
                                <w:b/>
                                <w:bCs/>
                                <w:color w:val="0000FF"/>
                              </w:rPr>
                              <w:t>1.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proofErr w:type="spellStart"/>
                            <w:r w:rsidRPr="004A4752">
                              <w:rPr>
                                <w:rStyle w:val="d"/>
                                <w:rFonts w:asciiTheme="minorHAnsi" w:eastAsia="Arial Unicode MS" w:hAnsiTheme="minorHAnsi" w:cstheme="minorHAnsi"/>
                                <w:color w:val="0000FF"/>
                              </w:rPr>
                              <w:t>adj</w:t>
                            </w:r>
                            <w:proofErr w:type="spellEnd"/>
                            <w:r w:rsidRPr="004A4752">
                              <w:rPr>
                                <w:rStyle w:val="d"/>
                                <w:rFonts w:asciiTheme="minorHAnsi" w:eastAsia="Arial Unicode MS" w:hAnsiTheme="minorHAnsi" w:cstheme="minorHAnsi"/>
                                <w:color w:val="0000FF"/>
                              </w:rPr>
                              <w:t>.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r w:rsidRPr="004A4752">
                              <w:rPr>
                                <w:rStyle w:val="b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Impenetrable al agua o a otro fluido.</w:t>
                            </w:r>
                          </w:p>
                          <w:p w:rsidR="004A4752" w:rsidRPr="004A4752" w:rsidRDefault="004A4752" w:rsidP="004A4752">
                            <w:pPr>
                              <w:pStyle w:val="q"/>
                              <w:spacing w:before="0" w:beforeAutospacing="0" w:after="0" w:afterAutospacing="0"/>
                              <w:ind w:left="480"/>
                              <w:rPr>
                                <w:rFonts w:asciiTheme="minorHAnsi" w:eastAsia="Arial Unicode MS" w:hAnsiTheme="minorHAnsi" w:cstheme="minorHAnsi"/>
                                <w:color w:val="000000"/>
                              </w:rPr>
                            </w:pPr>
                            <w:bookmarkStart w:id="1" w:name="0_2"/>
                            <w:bookmarkEnd w:id="1"/>
                            <w:r w:rsidRPr="004A4752">
                              <w:rPr>
                                <w:rStyle w:val="d"/>
                                <w:rFonts w:asciiTheme="minorHAnsi" w:eastAsia="Arial Unicode MS" w:hAnsiTheme="minorHAnsi" w:cstheme="minorHAnsi"/>
                                <w:b/>
                                <w:bCs/>
                                <w:color w:val="0000FF"/>
                              </w:rPr>
                              <w:t>2.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B3B3B3"/>
                              </w:rPr>
                              <w:t> </w:t>
                            </w:r>
                            <w:proofErr w:type="spellStart"/>
                            <w:r w:rsidRPr="004A4752">
                              <w:rPr>
                                <w:rStyle w:val="g"/>
                                <w:rFonts w:asciiTheme="minorHAnsi" w:eastAsia="Arial Unicode MS" w:hAnsiTheme="minorHAnsi" w:cstheme="minorHAnsi"/>
                                <w:color w:val="B3B3B3"/>
                              </w:rPr>
                              <w:t>adj</w:t>
                            </w:r>
                            <w:proofErr w:type="spellEnd"/>
                            <w:r w:rsidRPr="004A4752">
                              <w:rPr>
                                <w:rStyle w:val="g"/>
                                <w:rFonts w:asciiTheme="minorHAnsi" w:eastAsia="Arial Unicode MS" w:hAnsiTheme="minorHAnsi" w:cstheme="minorHAnsi"/>
                                <w:color w:val="B3B3B3"/>
                              </w:rPr>
                              <w:t>.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hyperlink r:id="rId5" w:anchor="0_2" w:history="1">
                              <w:r w:rsidRPr="004A4752">
                                <w:rPr>
                                  <w:rStyle w:val="c"/>
                                  <w:rFonts w:asciiTheme="minorHAnsi" w:eastAsia="Arial Unicode MS" w:hAnsiTheme="minorHAnsi" w:cstheme="minorHAnsi"/>
                                  <w:b/>
                                  <w:bCs/>
                                  <w:color w:val="0000FF"/>
                                  <w:u w:val="single"/>
                                </w:rPr>
                                <w:t>hermético</w:t>
                              </w:r>
                            </w:hyperlink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r w:rsidRPr="004A4752">
                              <w:rPr>
                                <w:rStyle w:val="b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(</w:t>
                            </w:r>
                            <w:r w:rsidRPr="004A4752">
                              <w:rPr>
                                <w:rStyle w:val="n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‖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r w:rsidRPr="004A4752">
                              <w:rPr>
                                <w:rStyle w:val="b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impenetrable, cerrado).</w:t>
                            </w:r>
                          </w:p>
                          <w:p w:rsidR="004A4752" w:rsidRPr="004A4752" w:rsidRDefault="004A4752" w:rsidP="004A4752">
                            <w:pPr>
                              <w:pStyle w:val="q"/>
                              <w:spacing w:before="0" w:beforeAutospacing="0" w:after="0" w:afterAutospacing="0"/>
                              <w:ind w:left="480"/>
                              <w:rPr>
                                <w:rFonts w:asciiTheme="minorHAnsi" w:eastAsia="Arial Unicode MS" w:hAnsiTheme="minorHAnsi" w:cstheme="minorHAnsi"/>
                                <w:color w:val="000000"/>
                              </w:rPr>
                            </w:pPr>
                            <w:bookmarkStart w:id="2" w:name="0_3"/>
                            <w:bookmarkEnd w:id="2"/>
                            <w:r w:rsidRPr="004A4752">
                              <w:rPr>
                                <w:rStyle w:val="d"/>
                                <w:rFonts w:asciiTheme="minorHAnsi" w:eastAsia="Arial Unicode MS" w:hAnsiTheme="minorHAnsi" w:cstheme="minorHAnsi"/>
                                <w:b/>
                                <w:bCs/>
                                <w:color w:val="0000FF"/>
                              </w:rPr>
                              <w:t>3.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B3B3B3"/>
                              </w:rPr>
                              <w:t> </w:t>
                            </w:r>
                            <w:proofErr w:type="spellStart"/>
                            <w:r w:rsidRPr="004A4752">
                              <w:rPr>
                                <w:rStyle w:val="g"/>
                                <w:rFonts w:asciiTheme="minorHAnsi" w:eastAsia="Arial Unicode MS" w:hAnsiTheme="minorHAnsi" w:cstheme="minorHAnsi"/>
                                <w:color w:val="B3B3B3"/>
                              </w:rPr>
                              <w:t>adj</w:t>
                            </w:r>
                            <w:proofErr w:type="spellEnd"/>
                            <w:r w:rsidRPr="004A4752">
                              <w:rPr>
                                <w:rStyle w:val="g"/>
                                <w:rFonts w:asciiTheme="minorHAnsi" w:eastAsia="Arial Unicode MS" w:hAnsiTheme="minorHAnsi" w:cstheme="minorHAnsi"/>
                                <w:color w:val="B3B3B3"/>
                              </w:rPr>
                              <w:t>.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hyperlink r:id="rId6" w:anchor="0_1" w:history="1">
                              <w:r w:rsidRPr="004A4752">
                                <w:rPr>
                                  <w:rStyle w:val="c"/>
                                  <w:rFonts w:asciiTheme="minorHAnsi" w:eastAsia="Arial Unicode MS" w:hAnsiTheme="minorHAnsi" w:cstheme="minorHAnsi"/>
                                  <w:b/>
                                  <w:bCs/>
                                  <w:color w:val="0000FF"/>
                                  <w:u w:val="single"/>
                                </w:rPr>
                                <w:t>insensible</w:t>
                              </w:r>
                            </w:hyperlink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r w:rsidRPr="004A4752">
                              <w:rPr>
                                <w:rStyle w:val="b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(</w:t>
                            </w:r>
                            <w:r w:rsidRPr="004A4752">
                              <w:rPr>
                                <w:rStyle w:val="n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‖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r w:rsidRPr="004A4752">
                              <w:rPr>
                                <w:rStyle w:val="b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que carece de sensibilidad).</w:t>
                            </w:r>
                          </w:p>
                          <w:p w:rsidR="004A4752" w:rsidRPr="004A4752" w:rsidRDefault="004A4752" w:rsidP="004A4752">
                            <w:pPr>
                              <w:pStyle w:val="q"/>
                              <w:spacing w:before="0" w:beforeAutospacing="0" w:after="0" w:afterAutospacing="0"/>
                              <w:ind w:left="480"/>
                              <w:rPr>
                                <w:rFonts w:asciiTheme="minorHAnsi" w:eastAsia="Arial Unicode MS" w:hAnsiTheme="minorHAnsi" w:cstheme="minorHAnsi"/>
                                <w:color w:val="000000"/>
                              </w:rPr>
                            </w:pPr>
                            <w:bookmarkStart w:id="3" w:name="0_4"/>
                            <w:bookmarkEnd w:id="3"/>
                            <w:r w:rsidRPr="004A4752">
                              <w:rPr>
                                <w:rStyle w:val="d"/>
                                <w:rFonts w:asciiTheme="minorHAnsi" w:eastAsia="Arial Unicode MS" w:hAnsiTheme="minorHAnsi" w:cstheme="minorHAnsi"/>
                                <w:b/>
                                <w:bCs/>
                                <w:color w:val="0000FF"/>
                              </w:rPr>
                              <w:t>4.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r w:rsidRPr="004A4752">
                              <w:rPr>
                                <w:rStyle w:val="d"/>
                                <w:rFonts w:asciiTheme="minorHAnsi" w:eastAsia="Arial Unicode MS" w:hAnsiTheme="minorHAnsi" w:cstheme="minorHAnsi"/>
                                <w:color w:val="0000FF"/>
                              </w:rPr>
                              <w:t>m.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r w:rsidRPr="004A4752">
                              <w:rPr>
                                <w:rStyle w:val="b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Sobretodo hecho con tela</w:t>
                            </w:r>
                            <w:r w:rsidRPr="004A4752">
                              <w:rPr>
                                <w:rStyle w:val="apple-converted-space"/>
                                <w:rFonts w:asciiTheme="minorHAnsi" w:eastAsia="Arial Unicode MS" w:hAnsiTheme="minorHAnsi" w:cstheme="minorHAnsi"/>
                                <w:color w:val="000000"/>
                              </w:rPr>
                              <w:t> </w:t>
                            </w:r>
                            <w:r w:rsidRPr="004A4752">
                              <w:rPr>
                                <w:rStyle w:val="j"/>
                                <w:rFonts w:asciiTheme="minorHAnsi" w:eastAsia="Arial Unicode MS" w:hAnsiTheme="minorHAnsi" w:cstheme="minorHAnsi"/>
                                <w:b/>
                                <w:bCs/>
                                <w:color w:val="FF0000"/>
                              </w:rPr>
                              <w:t>impermeable.</w:t>
                            </w:r>
                          </w:p>
                          <w:p w:rsidR="004A4752" w:rsidRPr="004A4752" w:rsidRDefault="004A4752" w:rsidP="00D2071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.9pt;margin-top:20.3pt;width:642.75pt;height:2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LR7LQIAAFgEAAAOAAAAZHJzL2Uyb0RvYy54bWysVNuO0zAQfUfiHyy/06RVu5eo6WrpUoS0&#10;LEgLH+DaTmPheMzYbbJ8PWOnW8pFPCDyYHns8ZkzZ2ayvBk6yw4agwFX8+mk5Ew7Ccq4Xc0/f9q8&#10;uuIsROGUsOB0zZ904Derly+Wva/0DFqwSiMjEBeq3te8jdFXRRFkqzsRJuC1o8sGsBORTNwVCkVP&#10;6J0tZmV5UfSAyiNIHQKd3o2XfJXxm0bL+KFpgo7M1py4xbxiXrdpLVZLUe1Q+NbIIw3xDyw6YRwF&#10;PUHdiSjYHs1vUJ2RCAGaOJHQFdA0RuqcA2UzLX/J5rEVXudcSJzgTzKF/wcrHw4fkRlV8zlnTnRU&#10;ovVeKASmNIt6iMDmSaTeh4p8Hz15x+E1DFTsnHDw9yC/BOZg3Qq307eI0LdaKCI5TS+Ls6cjTkgg&#10;2/49KIom9hEy0NBglxQkTRihU7GeTgUiHkzS4dX0YnY9W3Am6W52eVkuykWOIarn5x5DfKuhY2lT&#10;c6QOyPDicB9ioiOqZ5cULYA1amOszQbutmuL7CCoWzb5O6L/5GYd62t+vSAif4co8/cniM5Eantr&#10;Osrp5CSqpNsbp3JTRmHsuCfK1h2FTNqNKsZhOxwLswX1RJIijO1N40ibFvAbZz21ds3D171AzZl9&#10;56gs19P5PM1CNuaLyxkZeH6zPb8RThJUzSNn43Ydx/nZezS7liI9N8ItlXJjssip5iOrI29q36z9&#10;cdTSfJzb2evHD2H1HQAA//8DAFBLAwQUAAYACAAAACEAGJ/0mt8AAAAJAQAADwAAAGRycy9kb3du&#10;cmV2LnhtbEyPwU7DMBBE70j9B2srcaNOCw0kxKkQVc+UgoS4OfY2jhqv09hNU74e9wTHnRnNvC1W&#10;o23ZgL1vHAmYzxJgSMrphmoBnx+buydgPkjSsnWEAi7oYVVObgqZa3emdxx2oWaxhHwuBZgQupxz&#10;rwxa6WeuQ4re3vVWhnj2Nde9PMdy2/JFkqTcyobigpEdvhpUh93JCvDr7bFT+211MPry87Yelupr&#10;8y3E7XR8eQYWcAx/YbjiR3QoI1PlTqQ9awVkETwIeEhSYFd7kS3vgVVReUwz4GXB/39Q/gIAAP//&#10;AwBQSwECLQAUAAYACAAAACEAtoM4kv4AAADhAQAAEwAAAAAAAAAAAAAAAAAAAAAAW0NvbnRlbnRf&#10;VHlwZXNdLnhtbFBLAQItABQABgAIAAAAIQA4/SH/1gAAAJQBAAALAAAAAAAAAAAAAAAAAC8BAABf&#10;cmVscy8ucmVsc1BLAQItABQABgAIAAAAIQDSxLR7LQIAAFgEAAAOAAAAAAAAAAAAAAAAAC4CAABk&#10;cnMvZTJvRG9jLnhtbFBLAQItABQABgAIAAAAIQAYn/Sa3wAAAAkBAAAPAAAAAAAAAAAAAAAAAIcE&#10;AABkcnMvZG93bnJldi54bWxQSwUGAAAAAAQABADzAAAAkwUAAAAA&#10;">
                <v:textbox style="mso-fit-shape-to-text:t">
                  <w:txbxContent>
                    <w:p w:rsidR="00D20713" w:rsidRDefault="004A4752" w:rsidP="00D20713">
                      <w:r>
                        <w:fldChar w:fldCharType="begin"/>
                      </w:r>
                      <w:r>
                        <w:instrText xml:space="preserve"> HYPERLINK "http://www.youtube.com/watch?v=uZS1MCm-m_c" </w:instrText>
                      </w:r>
                      <w:r>
                        <w:fldChar w:fldCharType="separate"/>
                      </w:r>
                      <w:r>
                        <w:rPr>
                          <w:rStyle w:val="Hipervnculo"/>
                        </w:rPr>
                        <w:t>http://www.youtube.com/watch?v=uZS1MCm-m_c</w:t>
                      </w:r>
                      <w:r>
                        <w:fldChar w:fldCharType="end"/>
                      </w:r>
                    </w:p>
                    <w:p w:rsidR="004A4752" w:rsidRPr="004A4752" w:rsidRDefault="004A4752" w:rsidP="004A4752">
                      <w:pPr>
                        <w:pStyle w:val="p"/>
                        <w:spacing w:before="0" w:beforeAutospacing="0" w:after="0" w:afterAutospacing="0"/>
                        <w:rPr>
                          <w:rFonts w:asciiTheme="minorHAnsi" w:eastAsia="Arial Unicode MS" w:hAnsiTheme="minorHAnsi" w:cstheme="minorHAnsi"/>
                          <w:color w:val="000000"/>
                        </w:rPr>
                      </w:pPr>
                      <w:proofErr w:type="gramStart"/>
                      <w:r w:rsidRPr="004A4752">
                        <w:rPr>
                          <w:rStyle w:val="f"/>
                          <w:rFonts w:asciiTheme="minorHAnsi" w:eastAsia="Arial Unicode MS" w:hAnsiTheme="minorHAnsi" w:cstheme="minorHAnsi"/>
                          <w:b/>
                          <w:bCs/>
                          <w:color w:val="0000FF"/>
                        </w:rPr>
                        <w:t>impermeable</w:t>
                      </w:r>
                      <w:proofErr w:type="gramEnd"/>
                      <w:r w:rsidRPr="004A4752">
                        <w:rPr>
                          <w:rStyle w:val="f"/>
                          <w:rFonts w:asciiTheme="minorHAnsi" w:eastAsia="Arial Unicode MS" w:hAnsiTheme="minorHAnsi" w:cstheme="minorHAnsi"/>
                          <w:b/>
                          <w:bCs/>
                          <w:color w:val="0000FF"/>
                        </w:rPr>
                        <w:t>.</w:t>
                      </w:r>
                    </w:p>
                    <w:p w:rsidR="004A4752" w:rsidRPr="004A4752" w:rsidRDefault="004A4752" w:rsidP="004A4752">
                      <w:pPr>
                        <w:pStyle w:val="q"/>
                        <w:spacing w:before="0" w:beforeAutospacing="0" w:after="0" w:afterAutospacing="0"/>
                        <w:ind w:left="480"/>
                        <w:rPr>
                          <w:rFonts w:asciiTheme="minorHAnsi" w:eastAsia="Arial Unicode MS" w:hAnsiTheme="minorHAnsi" w:cstheme="minorHAnsi"/>
                          <w:color w:val="000000"/>
                        </w:rPr>
                      </w:pPr>
                      <w:r w:rsidRPr="004A4752">
                        <w:rPr>
                          <w:rStyle w:val="a"/>
                          <w:rFonts w:asciiTheme="minorHAnsi" w:eastAsia="Arial Unicode MS" w:hAnsiTheme="minorHAnsi" w:cstheme="minorHAnsi"/>
                          <w:color w:val="008000"/>
                        </w:rPr>
                        <w:t>(De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8000"/>
                        </w:rPr>
                        <w:t> </w:t>
                      </w:r>
                      <w:r w:rsidRPr="004A4752">
                        <w:rPr>
                          <w:rStyle w:val="a"/>
                          <w:rFonts w:asciiTheme="minorHAnsi" w:eastAsia="Arial Unicode MS" w:hAnsiTheme="minorHAnsi" w:cstheme="minorHAnsi"/>
                          <w:i/>
                          <w:iCs/>
                          <w:color w:val="008000"/>
                        </w:rPr>
                        <w:t>in-</w:t>
                      </w:r>
                      <w:r w:rsidRPr="004A4752">
                        <w:rPr>
                          <w:rStyle w:val="a"/>
                          <w:rFonts w:asciiTheme="minorHAnsi" w:eastAsia="Arial Unicode MS" w:hAnsiTheme="minorHAnsi" w:cstheme="minorHAnsi"/>
                          <w:color w:val="008000"/>
                          <w:vertAlign w:val="superscript"/>
                        </w:rPr>
                        <w:t>2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8000"/>
                        </w:rPr>
                        <w:t> </w:t>
                      </w:r>
                      <w:r w:rsidRPr="004A4752">
                        <w:rPr>
                          <w:rStyle w:val="a"/>
                          <w:rFonts w:asciiTheme="minorHAnsi" w:eastAsia="Arial Unicode MS" w:hAnsiTheme="minorHAnsi" w:cstheme="minorHAnsi"/>
                          <w:color w:val="008000"/>
                        </w:rPr>
                        <w:t>y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8000"/>
                        </w:rPr>
                        <w:t> </w:t>
                      </w:r>
                      <w:r w:rsidRPr="004A4752">
                        <w:rPr>
                          <w:rStyle w:val="a"/>
                          <w:rFonts w:asciiTheme="minorHAnsi" w:eastAsia="Arial Unicode MS" w:hAnsiTheme="minorHAnsi" w:cstheme="minorHAnsi"/>
                          <w:i/>
                          <w:iCs/>
                          <w:color w:val="008000"/>
                        </w:rPr>
                        <w:t>permeable</w:t>
                      </w:r>
                      <w:r w:rsidRPr="004A4752">
                        <w:rPr>
                          <w:rStyle w:val="a"/>
                          <w:rFonts w:asciiTheme="minorHAnsi" w:eastAsia="Arial Unicode MS" w:hAnsiTheme="minorHAnsi" w:cstheme="minorHAnsi"/>
                          <w:color w:val="008000"/>
                        </w:rPr>
                        <w:t>).</w:t>
                      </w:r>
                    </w:p>
                    <w:p w:rsidR="004A4752" w:rsidRPr="004A4752" w:rsidRDefault="004A4752" w:rsidP="004A4752">
                      <w:pPr>
                        <w:pStyle w:val="q"/>
                        <w:spacing w:before="0" w:beforeAutospacing="0" w:after="0" w:afterAutospacing="0"/>
                        <w:ind w:left="480"/>
                        <w:rPr>
                          <w:rFonts w:asciiTheme="minorHAnsi" w:eastAsia="Arial Unicode MS" w:hAnsiTheme="minorHAnsi" w:cstheme="minorHAnsi"/>
                          <w:color w:val="000000"/>
                        </w:rPr>
                      </w:pPr>
                      <w:bookmarkStart w:id="4" w:name="0_1"/>
                      <w:bookmarkEnd w:id="4"/>
                      <w:r w:rsidRPr="004A4752">
                        <w:rPr>
                          <w:rStyle w:val="d"/>
                          <w:rFonts w:asciiTheme="minorHAnsi" w:eastAsia="Arial Unicode MS" w:hAnsiTheme="minorHAnsi" w:cstheme="minorHAnsi"/>
                          <w:b/>
                          <w:bCs/>
                          <w:color w:val="0000FF"/>
                        </w:rPr>
                        <w:t>1.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proofErr w:type="spellStart"/>
                      <w:r w:rsidRPr="004A4752">
                        <w:rPr>
                          <w:rStyle w:val="d"/>
                          <w:rFonts w:asciiTheme="minorHAnsi" w:eastAsia="Arial Unicode MS" w:hAnsiTheme="minorHAnsi" w:cstheme="minorHAnsi"/>
                          <w:color w:val="0000FF"/>
                        </w:rPr>
                        <w:t>adj</w:t>
                      </w:r>
                      <w:proofErr w:type="spellEnd"/>
                      <w:r w:rsidRPr="004A4752">
                        <w:rPr>
                          <w:rStyle w:val="d"/>
                          <w:rFonts w:asciiTheme="minorHAnsi" w:eastAsia="Arial Unicode MS" w:hAnsiTheme="minorHAnsi" w:cstheme="minorHAnsi"/>
                          <w:color w:val="0000FF"/>
                        </w:rPr>
                        <w:t>.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r w:rsidRPr="004A4752">
                        <w:rPr>
                          <w:rStyle w:val="b"/>
                          <w:rFonts w:asciiTheme="minorHAnsi" w:eastAsia="Arial Unicode MS" w:hAnsiTheme="minorHAnsi" w:cstheme="minorHAnsi"/>
                          <w:color w:val="000000"/>
                        </w:rPr>
                        <w:t>Impenetrable al agua o a otro fluido.</w:t>
                      </w:r>
                    </w:p>
                    <w:p w:rsidR="004A4752" w:rsidRPr="004A4752" w:rsidRDefault="004A4752" w:rsidP="004A4752">
                      <w:pPr>
                        <w:pStyle w:val="q"/>
                        <w:spacing w:before="0" w:beforeAutospacing="0" w:after="0" w:afterAutospacing="0"/>
                        <w:ind w:left="480"/>
                        <w:rPr>
                          <w:rFonts w:asciiTheme="minorHAnsi" w:eastAsia="Arial Unicode MS" w:hAnsiTheme="minorHAnsi" w:cstheme="minorHAnsi"/>
                          <w:color w:val="000000"/>
                        </w:rPr>
                      </w:pPr>
                      <w:bookmarkStart w:id="5" w:name="0_2"/>
                      <w:bookmarkEnd w:id="5"/>
                      <w:r w:rsidRPr="004A4752">
                        <w:rPr>
                          <w:rStyle w:val="d"/>
                          <w:rFonts w:asciiTheme="minorHAnsi" w:eastAsia="Arial Unicode MS" w:hAnsiTheme="minorHAnsi" w:cstheme="minorHAnsi"/>
                          <w:b/>
                          <w:bCs/>
                          <w:color w:val="0000FF"/>
                        </w:rPr>
                        <w:t>2.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B3B3B3"/>
                        </w:rPr>
                        <w:t> </w:t>
                      </w:r>
                      <w:proofErr w:type="spellStart"/>
                      <w:r w:rsidRPr="004A4752">
                        <w:rPr>
                          <w:rStyle w:val="g"/>
                          <w:rFonts w:asciiTheme="minorHAnsi" w:eastAsia="Arial Unicode MS" w:hAnsiTheme="minorHAnsi" w:cstheme="minorHAnsi"/>
                          <w:color w:val="B3B3B3"/>
                        </w:rPr>
                        <w:t>adj</w:t>
                      </w:r>
                      <w:proofErr w:type="spellEnd"/>
                      <w:r w:rsidRPr="004A4752">
                        <w:rPr>
                          <w:rStyle w:val="g"/>
                          <w:rFonts w:asciiTheme="minorHAnsi" w:eastAsia="Arial Unicode MS" w:hAnsiTheme="minorHAnsi" w:cstheme="minorHAnsi"/>
                          <w:color w:val="B3B3B3"/>
                        </w:rPr>
                        <w:t>.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hyperlink r:id="rId7" w:anchor="0_2" w:history="1">
                        <w:r w:rsidRPr="004A4752">
                          <w:rPr>
                            <w:rStyle w:val="c"/>
                            <w:rFonts w:asciiTheme="minorHAnsi" w:eastAsia="Arial Unicode MS" w:hAnsiTheme="minorHAnsi" w:cstheme="minorHAnsi"/>
                            <w:b/>
                            <w:bCs/>
                            <w:color w:val="0000FF"/>
                            <w:u w:val="single"/>
                          </w:rPr>
                          <w:t>hermético</w:t>
                        </w:r>
                      </w:hyperlink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r w:rsidRPr="004A4752">
                        <w:rPr>
                          <w:rStyle w:val="b"/>
                          <w:rFonts w:asciiTheme="minorHAnsi" w:eastAsia="Arial Unicode MS" w:hAnsiTheme="minorHAnsi" w:cstheme="minorHAnsi"/>
                          <w:color w:val="000000"/>
                        </w:rPr>
                        <w:t>(</w:t>
                      </w:r>
                      <w:r w:rsidRPr="004A4752">
                        <w:rPr>
                          <w:rStyle w:val="n"/>
                          <w:rFonts w:asciiTheme="minorHAnsi" w:eastAsia="Arial Unicode MS" w:hAnsiTheme="minorHAnsi" w:cstheme="minorHAnsi"/>
                          <w:color w:val="000000"/>
                        </w:rPr>
                        <w:t>‖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r w:rsidRPr="004A4752">
                        <w:rPr>
                          <w:rStyle w:val="b"/>
                          <w:rFonts w:asciiTheme="minorHAnsi" w:eastAsia="Arial Unicode MS" w:hAnsiTheme="minorHAnsi" w:cstheme="minorHAnsi"/>
                          <w:color w:val="000000"/>
                        </w:rPr>
                        <w:t>impenetrable, cerrado).</w:t>
                      </w:r>
                    </w:p>
                    <w:p w:rsidR="004A4752" w:rsidRPr="004A4752" w:rsidRDefault="004A4752" w:rsidP="004A4752">
                      <w:pPr>
                        <w:pStyle w:val="q"/>
                        <w:spacing w:before="0" w:beforeAutospacing="0" w:after="0" w:afterAutospacing="0"/>
                        <w:ind w:left="480"/>
                        <w:rPr>
                          <w:rFonts w:asciiTheme="minorHAnsi" w:eastAsia="Arial Unicode MS" w:hAnsiTheme="minorHAnsi" w:cstheme="minorHAnsi"/>
                          <w:color w:val="000000"/>
                        </w:rPr>
                      </w:pPr>
                      <w:bookmarkStart w:id="6" w:name="0_3"/>
                      <w:bookmarkEnd w:id="6"/>
                      <w:r w:rsidRPr="004A4752">
                        <w:rPr>
                          <w:rStyle w:val="d"/>
                          <w:rFonts w:asciiTheme="minorHAnsi" w:eastAsia="Arial Unicode MS" w:hAnsiTheme="minorHAnsi" w:cstheme="minorHAnsi"/>
                          <w:b/>
                          <w:bCs/>
                          <w:color w:val="0000FF"/>
                        </w:rPr>
                        <w:t>3.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B3B3B3"/>
                        </w:rPr>
                        <w:t> </w:t>
                      </w:r>
                      <w:proofErr w:type="spellStart"/>
                      <w:r w:rsidRPr="004A4752">
                        <w:rPr>
                          <w:rStyle w:val="g"/>
                          <w:rFonts w:asciiTheme="minorHAnsi" w:eastAsia="Arial Unicode MS" w:hAnsiTheme="minorHAnsi" w:cstheme="minorHAnsi"/>
                          <w:color w:val="B3B3B3"/>
                        </w:rPr>
                        <w:t>adj</w:t>
                      </w:r>
                      <w:proofErr w:type="spellEnd"/>
                      <w:r w:rsidRPr="004A4752">
                        <w:rPr>
                          <w:rStyle w:val="g"/>
                          <w:rFonts w:asciiTheme="minorHAnsi" w:eastAsia="Arial Unicode MS" w:hAnsiTheme="minorHAnsi" w:cstheme="minorHAnsi"/>
                          <w:color w:val="B3B3B3"/>
                        </w:rPr>
                        <w:t>.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hyperlink r:id="rId8" w:anchor="0_1" w:history="1">
                        <w:r w:rsidRPr="004A4752">
                          <w:rPr>
                            <w:rStyle w:val="c"/>
                            <w:rFonts w:asciiTheme="minorHAnsi" w:eastAsia="Arial Unicode MS" w:hAnsiTheme="minorHAnsi" w:cstheme="minorHAnsi"/>
                            <w:b/>
                            <w:bCs/>
                            <w:color w:val="0000FF"/>
                            <w:u w:val="single"/>
                          </w:rPr>
                          <w:t>insensible</w:t>
                        </w:r>
                      </w:hyperlink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r w:rsidRPr="004A4752">
                        <w:rPr>
                          <w:rStyle w:val="b"/>
                          <w:rFonts w:asciiTheme="minorHAnsi" w:eastAsia="Arial Unicode MS" w:hAnsiTheme="minorHAnsi" w:cstheme="minorHAnsi"/>
                          <w:color w:val="000000"/>
                        </w:rPr>
                        <w:t>(</w:t>
                      </w:r>
                      <w:r w:rsidRPr="004A4752">
                        <w:rPr>
                          <w:rStyle w:val="n"/>
                          <w:rFonts w:asciiTheme="minorHAnsi" w:eastAsia="Arial Unicode MS" w:hAnsiTheme="minorHAnsi" w:cstheme="minorHAnsi"/>
                          <w:color w:val="000000"/>
                        </w:rPr>
                        <w:t>‖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r w:rsidRPr="004A4752">
                        <w:rPr>
                          <w:rStyle w:val="b"/>
                          <w:rFonts w:asciiTheme="minorHAnsi" w:eastAsia="Arial Unicode MS" w:hAnsiTheme="minorHAnsi" w:cstheme="minorHAnsi"/>
                          <w:color w:val="000000"/>
                        </w:rPr>
                        <w:t>que carece de sensibilidad).</w:t>
                      </w:r>
                    </w:p>
                    <w:p w:rsidR="004A4752" w:rsidRPr="004A4752" w:rsidRDefault="004A4752" w:rsidP="004A4752">
                      <w:pPr>
                        <w:pStyle w:val="q"/>
                        <w:spacing w:before="0" w:beforeAutospacing="0" w:after="0" w:afterAutospacing="0"/>
                        <w:ind w:left="480"/>
                        <w:rPr>
                          <w:rFonts w:asciiTheme="minorHAnsi" w:eastAsia="Arial Unicode MS" w:hAnsiTheme="minorHAnsi" w:cstheme="minorHAnsi"/>
                          <w:color w:val="000000"/>
                        </w:rPr>
                      </w:pPr>
                      <w:bookmarkStart w:id="7" w:name="0_4"/>
                      <w:bookmarkEnd w:id="7"/>
                      <w:r w:rsidRPr="004A4752">
                        <w:rPr>
                          <w:rStyle w:val="d"/>
                          <w:rFonts w:asciiTheme="minorHAnsi" w:eastAsia="Arial Unicode MS" w:hAnsiTheme="minorHAnsi" w:cstheme="minorHAnsi"/>
                          <w:b/>
                          <w:bCs/>
                          <w:color w:val="0000FF"/>
                        </w:rPr>
                        <w:t>4.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r w:rsidRPr="004A4752">
                        <w:rPr>
                          <w:rStyle w:val="d"/>
                          <w:rFonts w:asciiTheme="minorHAnsi" w:eastAsia="Arial Unicode MS" w:hAnsiTheme="minorHAnsi" w:cstheme="minorHAnsi"/>
                          <w:color w:val="0000FF"/>
                        </w:rPr>
                        <w:t>m.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r w:rsidRPr="004A4752">
                        <w:rPr>
                          <w:rStyle w:val="b"/>
                          <w:rFonts w:asciiTheme="minorHAnsi" w:eastAsia="Arial Unicode MS" w:hAnsiTheme="minorHAnsi" w:cstheme="minorHAnsi"/>
                          <w:color w:val="000000"/>
                        </w:rPr>
                        <w:t>Sobretodo hecho con tela</w:t>
                      </w:r>
                      <w:r w:rsidRPr="004A4752">
                        <w:rPr>
                          <w:rStyle w:val="apple-converted-space"/>
                          <w:rFonts w:asciiTheme="minorHAnsi" w:eastAsia="Arial Unicode MS" w:hAnsiTheme="minorHAnsi" w:cstheme="minorHAnsi"/>
                          <w:color w:val="000000"/>
                        </w:rPr>
                        <w:t> </w:t>
                      </w:r>
                      <w:r w:rsidRPr="004A4752">
                        <w:rPr>
                          <w:rStyle w:val="j"/>
                          <w:rFonts w:asciiTheme="minorHAnsi" w:eastAsia="Arial Unicode MS" w:hAnsiTheme="minorHAnsi" w:cstheme="minorHAnsi"/>
                          <w:b/>
                          <w:bCs/>
                          <w:color w:val="FF0000"/>
                        </w:rPr>
                        <w:t>impermeable.</w:t>
                      </w:r>
                    </w:p>
                    <w:p w:rsidR="004A4752" w:rsidRPr="004A4752" w:rsidRDefault="004A4752" w:rsidP="00D20713"/>
                  </w:txbxContent>
                </v:textbox>
              </v:shape>
            </w:pict>
          </mc:Fallback>
        </mc:AlternateContent>
      </w:r>
      <w:r w:rsidRPr="00D20713">
        <w:rPr>
          <w:b/>
        </w:rPr>
        <w:t>Marco referencial:</w:t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93715C" w:rsidRPr="00D20713" w:rsidRDefault="0093715C" w:rsidP="0093715C">
      <w:pPr>
        <w:rPr>
          <w:lang w:val="es-ES"/>
        </w:rPr>
      </w:pPr>
      <w:r w:rsidRPr="00D20713">
        <w:rPr>
          <w:b/>
          <w:lang w:val="es-ES"/>
        </w:rPr>
        <w:t xml:space="preserve">Objetivos de aprendizaje (OA): </w:t>
      </w:r>
    </w:p>
    <w:p w:rsidR="0093715C" w:rsidRPr="00D20713" w:rsidRDefault="0093715C" w:rsidP="0093715C">
      <w:pPr>
        <w:rPr>
          <w:lang w:val="es-ES"/>
        </w:rPr>
      </w:pPr>
      <w:r w:rsidRPr="00A75A1C">
        <w:rPr>
          <w:lang w:val="es-ES"/>
        </w:rPr>
        <w:t xml:space="preserve">Explorar y describir los diferentes tipos de materiales en diversos objetos, clasificándolos según sus propiedades (goma-flexible, plástico-impermeable) e identificando su uso en la vida cotidiana </w:t>
      </w:r>
      <w:r>
        <w:rPr>
          <w:lang w:val="es-ES"/>
        </w:rPr>
        <w:t>(OA 8</w:t>
      </w:r>
      <w:r w:rsidRPr="00D20713">
        <w:rPr>
          <w:lang w:val="es-ES"/>
        </w:rPr>
        <w:t xml:space="preserve">) </w:t>
      </w:r>
    </w:p>
    <w:p w:rsidR="0093715C" w:rsidRPr="00D20713" w:rsidRDefault="0093715C" w:rsidP="0093715C"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7FE503" wp14:editId="5D81A5DD">
                <wp:simplePos x="0" y="0"/>
                <wp:positionH relativeFrom="column">
                  <wp:posOffset>1047750</wp:posOffset>
                </wp:positionH>
                <wp:positionV relativeFrom="paragraph">
                  <wp:posOffset>138430</wp:posOffset>
                </wp:positionV>
                <wp:extent cx="3488055" cy="912495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912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715C" w:rsidRPr="005E451A" w:rsidRDefault="0093715C" w:rsidP="0093715C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A75A1C">
                              <w:rPr>
                                <w:rFonts w:ascii="Calibri" w:hAnsi="Calibri"/>
                              </w:rPr>
                              <w:t>Reconocer la importancia del entorno natural y sus recursos, desarrollando conductas de cuidado y protección del ambiente.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margin-left:82.5pt;margin-top:10.9pt;width:274.65pt;height:7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jLigIAAB0FAAAOAAAAZHJzL2Uyb0RvYy54bWysVNtu2zAMfR+wfxD0ntpO7TY26hRNsgwD&#10;ugvQ7QMUS46F2aImKbG7Yf8+Sk7SdBdgGOYHWRfq8JA81M3t0LVkL4yVoEqaXMSUCFUBl2pb0k8f&#10;15MZJdYxxVkLSpT0UVh6O3/54qbXhZhCAy0XhiCIskWvS9o4p4soslUjOmYvQAuFhzWYjjlcmm3E&#10;DesRvWujaRxfRT0Yrg1UwlrcXY2HdB7w61pU7n1dW+FIW1Lk5sJowrjxYzS/YcXWMN3I6kCD/QOL&#10;jkmFTk9QK+YY2Rn5C1QnKwMWandRQRdBXctKhBgwmiT+KZqHhmkRYsHkWH1Kk/1/sNW7/QdDJC/p&#10;JSWKdVii5Y5xA4QL4sTggFz6JPXaFmj7oNHaDQsYsNghYKvvofpsiYJlw9RW3BkDfSMYR5KJvxmd&#10;XR1xrAfZ9G+Boze2cxCAhtp0PoOYE4LoWKzHU4GQB6lw8zKdzeIso6TCszyZpnkWXLDieFsb614L&#10;6IiflNSgAAI6299b59mw4mjinVloJV/Ltg0Ls90sW0P2DMWyDt8B/ZlZq7yxAn9tRBx3kCT68Gee&#10;bij+N88xXkzzyfpqdj1J12k2ya/j2SRO8kV+Fad5ulp/9wSTtGgk50LdSyWOQkzSvyv0oSVGCQUp&#10;kh7zk02zsUR/DDIO3++C7KTDvmxlV9LZyYgVvrCvFMewWeGYbMd59Jx+yDLm4PgPWQky8JUfNeCG&#10;zRBkFzTiJbIB/oi6MIBlw+Ljm4KTBsxXSnrsz5LaLztmBCXtG4XaypM09Q0dFml2PcWFOT/ZnJ8w&#10;VSFUSR0l43Tpxkdgp43cNuhpVLOCO9RjLYNUnlgdVIw9GGI6vBe+yc/XwerpVZv/AAAA//8DAFBL&#10;AwQUAAYACAAAACEAn5flLt0AAAAKAQAADwAAAGRycy9kb3ducmV2LnhtbEyPQU+DQBSE7yb+h80z&#10;8WLsQi1gKUujJhqvrf0BD3YLRPYtYbeF/nufXuxxMpOZb4rtbHtxNqPvHCmIFxEIQ7XTHTUKDl/v&#10;j88gfEDS2DsyCi7Gw7a8vSkw126inTnvQyO4hHyOCtoQhlxKX7fGol+4wRB7RzdaDCzHRuoRJy63&#10;vVxGUSotdsQLLQ7mrTX19/5kFRw/p4dkPVUf4ZDtVukrdlnlLkrd380vGxDBzOE/DL/4jA4lM1Xu&#10;RNqLnnWa8JegYBnzBQ5k8eoJRPXnJCDLQl5fKH8AAAD//wMAUEsBAi0AFAAGAAgAAAAhALaDOJL+&#10;AAAA4QEAABMAAAAAAAAAAAAAAAAAAAAAAFtDb250ZW50X1R5cGVzXS54bWxQSwECLQAUAAYACAAA&#10;ACEAOP0h/9YAAACUAQAACwAAAAAAAAAAAAAAAAAvAQAAX3JlbHMvLnJlbHNQSwECLQAUAAYACAAA&#10;ACEA73BIy4oCAAAdBQAADgAAAAAAAAAAAAAAAAAuAgAAZHJzL2Uyb0RvYy54bWxQSwECLQAUAAYA&#10;CAAAACEAn5flLt0AAAAKAQAADwAAAAAAAAAAAAAAAADkBAAAZHJzL2Rvd25yZXYueG1sUEsFBgAA&#10;AAAEAAQA8wAAAO4FAAAAAA==&#10;" stroked="f">
                <v:textbox>
                  <w:txbxContent>
                    <w:p w:rsidR="0093715C" w:rsidRPr="005E451A" w:rsidRDefault="0093715C" w:rsidP="0093715C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A75A1C">
                        <w:rPr>
                          <w:rFonts w:ascii="Calibri" w:hAnsi="Calibri"/>
                        </w:rPr>
                        <w:t>Reconocer la importancia del entorno natural y sus recursos, desarrollando conductas de cuidado y protección del ambiente.</w:t>
                      </w:r>
                    </w:p>
                  </w:txbxContent>
                </v:textbox>
              </v:shape>
            </w:pict>
          </mc:Fallback>
        </mc:AlternateContent>
      </w:r>
    </w:p>
    <w:p w:rsidR="0093715C" w:rsidRPr="00D20713" w:rsidRDefault="0093715C" w:rsidP="0093715C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C50034" wp14:editId="0DA59A78">
                <wp:simplePos x="0" y="0"/>
                <wp:positionH relativeFrom="column">
                  <wp:posOffset>7194550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715C" w:rsidRPr="005E451A" w:rsidRDefault="0093715C" w:rsidP="0093715C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566.5pt;margin-top:.05pt;width:140.95pt;height:34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yViAIAAB0FAAAOAAAAZHJzL2Uyb0RvYy54bWysVNuOmzAQfa/Uf7D8nuWyZBNQyGqTlKrS&#10;9iJt+wEONsEqeKjtBLZV/71jk2SzvUhVVR7AZsZnLueMF7dD25CD0EaCyml0FVIiVAlcql1OP30s&#10;JnNKjGWKswaUyOmjMPR2+fLFou8yEUMNDReaIIgyWd/ltLa2y4LAlLVombmCTig0VqBbZnGrdwHX&#10;rEf0tgniMLwJetC801AKY/DvZjTSpcevKlHa91VlhCVNTjE369/av7fuHSwXLNtp1tWyPKbB/iGL&#10;lkmFQc9QG2YZ2Wv5C1QrSw0GKntVQhtAVclS+Bqwmij8qZqHmnXC14LNMd25Teb/wZbvDh80kTyn&#10;MSWKtUjRes+4BsIFsWKwQGLXpL4zGfo+dOhthxUMSLYv2HT3UH42RMG6Zmon7rSGvhaMY5KROxlc&#10;HB1xjAPZ9m+BYzS2t+CBhkq3roPYE4LoSNbjmSDMg5Qu5CxFzqeUlGhLruPkeupDsOx0utPGvhbQ&#10;ErfIqUYBeHR2uDfWZcOyk4sLZqCRvJBN4zd6t103mhwYiqXwzxH9mVujnLMCd2xEHP9gkhjD2Vy6&#10;nvxvaRQn4SpOJ8XNfDZJimQ6SWfhfBJG6Sq9CZM02RTfXYJRktWSc6HupRInIUbJ3xF9HIlRQl6K&#10;pM9pOo2nI0V/LDL0z++KbKXFuWxkm9P52YlljthXimPZLLNMNuM6eJ6+7zL24PT1XfEycMyPGrDD&#10;djjKDsGcRLbAH1EXGpA2JB/vFFzUoL9S0uN85tR82TMtKGneKNRWGiWJG2i/SaazGDf60rK9tDBV&#10;IlROLSXjcm3HS2DfabmrMdJJzXeox0J6qTxldVQxzqCv6XhfuCG/3Huvp1tt+QMAAP//AwBQSwME&#10;FAAGAAgAAAAhADr7RtDcAAAACQEAAA8AAABkcnMvZG93bnJldi54bWxMj71OwzAUhXck3sG6SGzU&#10;SVuiEuJUCIkFdaCFgfE2vsQhsR1ipw1vz81Ex6Pv6PwU28l24kRDaLxTkC4SEOQqrxtXK/h4f7nb&#10;gAgRncbOO1LwSwG25fVVgbn2Z7en0yHWgkNcyFGBibHPpQyVIYth4XtyzL78YDGyHGqpBzxzuO3k&#10;MkkyabFx3GCwp2dDVXsYLZfsQjXu/c93umvlp2kzvH8zr0rd3kxPjyAiTfHfDPN8ng4lbzr60ekg&#10;OtbpasVn4kzEzNfp+gHEUUG2WYIsC3n5oPwDAAD//wMAUEsBAi0AFAAGAAgAAAAhALaDOJL+AAAA&#10;4QEAABMAAAAAAAAAAAAAAAAAAAAAAFtDb250ZW50X1R5cGVzXS54bWxQSwECLQAUAAYACAAAACEA&#10;OP0h/9YAAACUAQAACwAAAAAAAAAAAAAAAAAvAQAAX3JlbHMvLnJlbHNQSwECLQAUAAYACAAAACEA&#10;KqYclYgCAAAdBQAADgAAAAAAAAAAAAAAAAAuAgAAZHJzL2Uyb0RvYy54bWxQSwECLQAUAAYACAAA&#10;ACEAOvtG0NwAAAAJAQAADwAAAAAAAAAAAAAAAADiBAAAZHJzL2Rvd25yZXYueG1sUEsFBgAAAAAE&#10;AAQA8wAAAOsFAAAAAA==&#10;" stroked="f">
                <v:textbox style="mso-fit-shape-to-text:t">
                  <w:txbxContent>
                    <w:p w:rsidR="0093715C" w:rsidRPr="005E451A" w:rsidRDefault="0093715C" w:rsidP="0093715C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239D53" wp14:editId="625747AD">
                <wp:simplePos x="0" y="0"/>
                <wp:positionH relativeFrom="column">
                  <wp:posOffset>4889500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715C" w:rsidRPr="005E451A" w:rsidRDefault="0093715C" w:rsidP="0093715C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Ciencias físicas y químicas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9" type="#_x0000_t202" style="position:absolute;margin-left:385pt;margin-top:.05pt;width:140.95pt;height:3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6FiwIAAB0FAAAOAAAAZHJzL2Uyb0RvYy54bWysVNuOmzAQfa/Uf7D8nuWyZBPQktUmKVWl&#10;7UXa9gMcbIJV8FDbCWxX/feOTZLSy0NVlQewmfHxmTnHvr0b2oYchTYSVE6jq5ASoUrgUu1z+ulj&#10;MVtSYixTnDWgRE6fhKF3q5cvbvsuEzHU0HChCYIok/VdTmtruywITFmLlpkr6ITCYAW6ZRaneh9w&#10;zXpEb5sgDsOboAfNOw2lMAb/bscgXXn8qhKlfV9VRljS5BS5Wf/W/r1z72B1y7K9Zl0tyxMN9g8s&#10;WiYVbnqB2jLLyEHL36BaWWowUNmrEtoAqkqWwteA1UThL9U81qwTvhZsjukubTL/D7Z8d/ygieSo&#10;HSWKtSjR5sC4BsIFsWKwQCLXpL4zGeY+dphthzUMboEr2HQPUH42RMGmZmov7rWGvhaMI0m/Mpgs&#10;HXGMA9n1b4HjbuxgwQMNlW4dIPaEIDqK9XQRCHmQ0m25SFHzOSUlxpLrOLmeO3IBy86rO23sawEt&#10;cYOcajSAR2fHB2PH1HOKZw+N5IVsGj/R+92m0eTI0CyFf07oZprWKJeswC0bEcc/SBL3cDFH14v/&#10;nEZxEq7jdFbcLBezpEjms3QRLmdhlK7TmzBJk23xzRGMkqyWnAv1IJU4GzFK/k7o05EYLeStSPqc&#10;pvN4Pko0ZW+mRYb++VORrbR4LhvZ5nR5SWKZE/aV4lg2yyyTzTgOfqbvBcEenL++K94GTvnRA3bY&#10;Dd5212d37YA/oS80oGwoPt4pOKhBf6Wkx/OZU/PlwLSgpHmj0FtplCTuQPtJMl/EONHTyG4aYapE&#10;qJxaSsbhxo6XwKHTcl/jTmc336MfC+mt4ow7ssJK3ATPoK/pdF+4Qz6d+6wft9rqOwAAAP//AwBQ&#10;SwMEFAAGAAgAAAAhADnw4NrcAAAACAEAAA8AAABkcnMvZG93bnJldi54bWxMjzFPwzAQhXck/oN1&#10;SGzUSaWmJY1TISQW1IEWBsZrfI1D4nOInTb8e5wJxtN3eu97xW6ynbjQ4BvHCtJFAoK4crrhWsHH&#10;+8vDBoQPyBo7x6TghzzsytubAnPtrnygyzHUIoawz1GBCaHPpfSVIYt+4XriyM5usBjiOdRSD3iN&#10;4baTyyTJpMWGY4PBnp4NVe1xtLFk76vx4L6/0n0rP02b4erNvCp1fzc9bUEEmsLfM8z6UR3K6HRy&#10;I2svOgXrdRK3hBmIGSer9BHESUG2WYIsC/l/QPkLAAD//wMAUEsBAi0AFAAGAAgAAAAhALaDOJL+&#10;AAAA4QEAABMAAAAAAAAAAAAAAAAAAAAAAFtDb250ZW50X1R5cGVzXS54bWxQSwECLQAUAAYACAAA&#10;ACEAOP0h/9YAAACUAQAACwAAAAAAAAAAAAAAAAAvAQAAX3JlbHMvLnJlbHNQSwECLQAUAAYACAAA&#10;ACEAoKGehYsCAAAdBQAADgAAAAAAAAAAAAAAAAAuAgAAZHJzL2Uyb0RvYy54bWxQSwECLQAUAAYA&#10;CAAAACEAOfDg2twAAAAIAQAADwAAAAAAAAAAAAAAAADlBAAAZHJzL2Rvd25yZXYueG1sUEsFBgAA&#10;AAAEAAQA8wAAAO4FAAAAAA==&#10;" stroked="f">
                <v:textbox style="mso-fit-shape-to-text:t">
                  <w:txbxContent>
                    <w:p w:rsidR="0093715C" w:rsidRPr="005E451A" w:rsidRDefault="0093715C" w:rsidP="0093715C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Ciencias físicas y químicas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 xml:space="preserve">Actitudes (OAT): 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                   Eje: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</w:t>
      </w:r>
      <w:r w:rsidRPr="00D20713">
        <w:rPr>
          <w:b/>
        </w:rPr>
        <w:tab/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lastRenderedPageBreak/>
              <w:t>Objetivo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 (</w:t>
            </w:r>
            <w:proofErr w:type="spellStart"/>
            <w:r w:rsidRPr="00D20713">
              <w:rPr>
                <w:b/>
              </w:rPr>
              <w:t>deglose</w:t>
            </w:r>
            <w:proofErr w:type="spellEnd"/>
            <w:r w:rsidRPr="00D20713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Desempeño observable.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(evaluación – tipo de instrumento)</w:t>
            </w:r>
          </w:p>
        </w:tc>
      </w:tr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93715C" w:rsidP="00D20713">
            <w:r>
              <w:t>Identificar materiales impermeables</w:t>
            </w:r>
          </w:p>
          <w:p w:rsidR="00D20713" w:rsidRPr="00D20713" w:rsidRDefault="00D20713" w:rsidP="00D20713"/>
          <w:p w:rsidR="00D20713" w:rsidRDefault="0093715C" w:rsidP="00D20713">
            <w:r>
              <w:t>Observan distintos tipos de prendas de vestir y utensilios de uso cotidiano.</w:t>
            </w:r>
          </w:p>
          <w:p w:rsidR="0093715C" w:rsidRPr="00D20713" w:rsidRDefault="0093715C" w:rsidP="00D20713">
            <w:r>
              <w:t>Diferencian entre permeable e impermeable.</w:t>
            </w:r>
          </w:p>
          <w:p w:rsidR="00D20713" w:rsidRPr="00D20713" w:rsidRDefault="0093715C" w:rsidP="00D20713">
            <w:r>
              <w:t>Seleccionan materiales.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</w:tc>
        <w:tc>
          <w:tcPr>
            <w:tcW w:w="992" w:type="dxa"/>
          </w:tcPr>
          <w:p w:rsidR="00D20713" w:rsidRPr="00D20713" w:rsidRDefault="00D20713" w:rsidP="00D20713"/>
          <w:p w:rsidR="00D20713" w:rsidRPr="00D20713" w:rsidRDefault="0093715C" w:rsidP="00D20713">
            <w:r>
              <w:t>90</w:t>
            </w:r>
            <w:r w:rsidR="00D20713" w:rsidRPr="00D20713">
              <w:t xml:space="preserve"> min.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r w:rsidRPr="00D20713">
              <w:t>Identificar</w:t>
            </w:r>
          </w:p>
          <w:p w:rsidR="00D20713" w:rsidRDefault="00D20713" w:rsidP="00D20713">
            <w:r w:rsidRPr="00D20713">
              <w:t>Observar</w:t>
            </w:r>
          </w:p>
          <w:p w:rsidR="0093715C" w:rsidRDefault="0093715C" w:rsidP="00D20713">
            <w:r>
              <w:t>Diferenciar</w:t>
            </w:r>
          </w:p>
          <w:p w:rsidR="0093715C" w:rsidRDefault="0093715C" w:rsidP="00D20713">
            <w:r>
              <w:t>Seleccionar</w:t>
            </w:r>
          </w:p>
          <w:p w:rsidR="0093715C" w:rsidRPr="00D20713" w:rsidRDefault="0093715C" w:rsidP="00D20713"/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Inicio:</w:t>
            </w:r>
          </w:p>
          <w:p w:rsidR="00D20713" w:rsidRPr="00D20713" w:rsidRDefault="00D20713" w:rsidP="00D20713">
            <w:r w:rsidRPr="00D20713">
              <w:t xml:space="preserve">Se plantea a los alumnos el objetivo y meta de la clase.  </w:t>
            </w:r>
          </w:p>
          <w:p w:rsidR="00D20713" w:rsidRDefault="00D20713" w:rsidP="00D20713">
            <w:r w:rsidRPr="00D20713">
              <w:t xml:space="preserve">Activación de conocimientos </w:t>
            </w:r>
            <w:r w:rsidR="0093715C">
              <w:t>previos con lluvia de ideas y dibujando en la pizarra.</w:t>
            </w:r>
          </w:p>
          <w:p w:rsidR="00CC4281" w:rsidRPr="00D20713" w:rsidRDefault="00CC4281" w:rsidP="00D20713">
            <w:r>
              <w:t>Revisan link de Youtube.</w:t>
            </w:r>
            <w:bookmarkStart w:id="8" w:name="_GoBack"/>
            <w:bookmarkEnd w:id="8"/>
          </w:p>
          <w:p w:rsidR="00D20713" w:rsidRPr="00D20713" w:rsidRDefault="00D20713" w:rsidP="00D20713">
            <w:r w:rsidRPr="00D20713">
              <w:t xml:space="preserve">Instrucciones para </w:t>
            </w:r>
            <w:r w:rsidR="0093715C">
              <w:t>comenzar a nombrar elementos de uso cotidiano que sean impermeable.</w:t>
            </w:r>
          </w:p>
          <w:p w:rsid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Desarrollo:</w:t>
            </w:r>
          </w:p>
          <w:p w:rsidR="0093715C" w:rsidRDefault="0093715C" w:rsidP="00D20713">
            <w:r w:rsidRPr="0093715C">
              <w:t>Realizan actividades del texto del estudiante</w:t>
            </w:r>
            <w:r>
              <w:t xml:space="preserve"> proyectado en la pizarra interactiva, pintan y colorean según las instrucciones.</w:t>
            </w:r>
          </w:p>
          <w:p w:rsidR="0093715C" w:rsidRDefault="0093715C" w:rsidP="00D20713">
            <w:r>
              <w:t>Reúnen materiales, vaso de vidrio o similar, trozo de papel, tarro metálico, plato de cumpleaños y agua.</w:t>
            </w:r>
          </w:p>
          <w:p w:rsidR="0093715C" w:rsidRPr="0093715C" w:rsidRDefault="0093715C" w:rsidP="00D20713">
            <w:r>
              <w:lastRenderedPageBreak/>
              <w:t>Completan en una tabla diseñada en la pizarra interactiva las características de los materiales reunidos seleccionando los permeables con los no impermeables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Cierre:</w:t>
            </w:r>
          </w:p>
          <w:p w:rsidR="00D20713" w:rsidRPr="00D20713" w:rsidRDefault="00D20713" w:rsidP="00D20713">
            <w:r w:rsidRPr="00D20713">
              <w:t>Comentan lo aprendido en clases.</w:t>
            </w:r>
          </w:p>
          <w:p w:rsidR="00D20713" w:rsidRDefault="0093715C" w:rsidP="00D20713">
            <w:r>
              <w:t>Llevan tarea a sus casas:</w:t>
            </w:r>
          </w:p>
          <w:p w:rsidR="0093715C" w:rsidRPr="00D20713" w:rsidRDefault="0093715C" w:rsidP="00D20713">
            <w:r>
              <w:t>Comentar con sus familias lo aprendido en clases.</w:t>
            </w:r>
          </w:p>
        </w:tc>
        <w:tc>
          <w:tcPr>
            <w:tcW w:w="2832" w:type="dxa"/>
          </w:tcPr>
          <w:p w:rsidR="00D20713" w:rsidRPr="00D20713" w:rsidRDefault="00D20713" w:rsidP="00D20713"/>
          <w:p w:rsidR="00D20713" w:rsidRPr="00D20713" w:rsidRDefault="00D20713" w:rsidP="00D20713">
            <w:r w:rsidRPr="00D20713">
              <w:t>Observación directa del desarrollo de la clase (formativa).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</w:tc>
      </w:tr>
    </w:tbl>
    <w:p w:rsidR="004A624B" w:rsidRDefault="004A624B"/>
    <w:sectPr w:rsidR="004A624B" w:rsidSect="00D2071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13"/>
    <w:rsid w:val="004A4752"/>
    <w:rsid w:val="004A624B"/>
    <w:rsid w:val="0093715C"/>
    <w:rsid w:val="00CC4281"/>
    <w:rsid w:val="00D2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A4752"/>
    <w:rPr>
      <w:color w:val="0000FF"/>
      <w:u w:val="single"/>
    </w:rPr>
  </w:style>
  <w:style w:type="paragraph" w:customStyle="1" w:styleId="p">
    <w:name w:val="p"/>
    <w:basedOn w:val="Normal"/>
    <w:rsid w:val="004A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f">
    <w:name w:val="f"/>
    <w:basedOn w:val="Fuentedeprrafopredeter"/>
    <w:rsid w:val="004A4752"/>
  </w:style>
  <w:style w:type="paragraph" w:customStyle="1" w:styleId="q">
    <w:name w:val="q"/>
    <w:basedOn w:val="Normal"/>
    <w:rsid w:val="004A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a">
    <w:name w:val="a"/>
    <w:basedOn w:val="Fuentedeprrafopredeter"/>
    <w:rsid w:val="004A4752"/>
  </w:style>
  <w:style w:type="character" w:customStyle="1" w:styleId="apple-converted-space">
    <w:name w:val="apple-converted-space"/>
    <w:basedOn w:val="Fuentedeprrafopredeter"/>
    <w:rsid w:val="004A4752"/>
  </w:style>
  <w:style w:type="character" w:customStyle="1" w:styleId="d">
    <w:name w:val="d"/>
    <w:basedOn w:val="Fuentedeprrafopredeter"/>
    <w:rsid w:val="004A4752"/>
  </w:style>
  <w:style w:type="character" w:customStyle="1" w:styleId="b">
    <w:name w:val="b"/>
    <w:basedOn w:val="Fuentedeprrafopredeter"/>
    <w:rsid w:val="004A4752"/>
  </w:style>
  <w:style w:type="character" w:customStyle="1" w:styleId="g">
    <w:name w:val="g"/>
    <w:basedOn w:val="Fuentedeprrafopredeter"/>
    <w:rsid w:val="004A4752"/>
  </w:style>
  <w:style w:type="character" w:customStyle="1" w:styleId="c">
    <w:name w:val="c"/>
    <w:basedOn w:val="Fuentedeprrafopredeter"/>
    <w:rsid w:val="004A4752"/>
  </w:style>
  <w:style w:type="character" w:customStyle="1" w:styleId="n">
    <w:name w:val="n"/>
    <w:basedOn w:val="Fuentedeprrafopredeter"/>
    <w:rsid w:val="004A4752"/>
  </w:style>
  <w:style w:type="character" w:customStyle="1" w:styleId="j">
    <w:name w:val="j"/>
    <w:basedOn w:val="Fuentedeprrafopredeter"/>
    <w:rsid w:val="004A47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A4752"/>
    <w:rPr>
      <w:color w:val="0000FF"/>
      <w:u w:val="single"/>
    </w:rPr>
  </w:style>
  <w:style w:type="paragraph" w:customStyle="1" w:styleId="p">
    <w:name w:val="p"/>
    <w:basedOn w:val="Normal"/>
    <w:rsid w:val="004A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f">
    <w:name w:val="f"/>
    <w:basedOn w:val="Fuentedeprrafopredeter"/>
    <w:rsid w:val="004A4752"/>
  </w:style>
  <w:style w:type="paragraph" w:customStyle="1" w:styleId="q">
    <w:name w:val="q"/>
    <w:basedOn w:val="Normal"/>
    <w:rsid w:val="004A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a">
    <w:name w:val="a"/>
    <w:basedOn w:val="Fuentedeprrafopredeter"/>
    <w:rsid w:val="004A4752"/>
  </w:style>
  <w:style w:type="character" w:customStyle="1" w:styleId="apple-converted-space">
    <w:name w:val="apple-converted-space"/>
    <w:basedOn w:val="Fuentedeprrafopredeter"/>
    <w:rsid w:val="004A4752"/>
  </w:style>
  <w:style w:type="character" w:customStyle="1" w:styleId="d">
    <w:name w:val="d"/>
    <w:basedOn w:val="Fuentedeprrafopredeter"/>
    <w:rsid w:val="004A4752"/>
  </w:style>
  <w:style w:type="character" w:customStyle="1" w:styleId="b">
    <w:name w:val="b"/>
    <w:basedOn w:val="Fuentedeprrafopredeter"/>
    <w:rsid w:val="004A4752"/>
  </w:style>
  <w:style w:type="character" w:customStyle="1" w:styleId="g">
    <w:name w:val="g"/>
    <w:basedOn w:val="Fuentedeprrafopredeter"/>
    <w:rsid w:val="004A4752"/>
  </w:style>
  <w:style w:type="character" w:customStyle="1" w:styleId="c">
    <w:name w:val="c"/>
    <w:basedOn w:val="Fuentedeprrafopredeter"/>
    <w:rsid w:val="004A4752"/>
  </w:style>
  <w:style w:type="character" w:customStyle="1" w:styleId="n">
    <w:name w:val="n"/>
    <w:basedOn w:val="Fuentedeprrafopredeter"/>
    <w:rsid w:val="004A4752"/>
  </w:style>
  <w:style w:type="character" w:customStyle="1" w:styleId="j">
    <w:name w:val="j"/>
    <w:basedOn w:val="Fuentedeprrafopredeter"/>
    <w:rsid w:val="004A4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scon.rae.es/drae/srv/search?id=XCsCK9odYDXX2H83Jjn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uscon.rae.es/drae/srv/search?id=GhBX2L1wbDXX23SskNO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uscon.rae.es/drae/srv/search?id=XCsCK9odYDXX2H83JjnZ" TargetMode="External"/><Relationship Id="rId5" Type="http://schemas.openxmlformats.org/officeDocument/2006/relationships/hyperlink" Target="http://buscon.rae.es/drae/srv/search?id=GhBX2L1wbDXX23SskNO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272</Words>
  <Characters>1500</Characters>
  <Application>Microsoft Office Word</Application>
  <DocSecurity>0</DocSecurity>
  <Lines>12</Lines>
  <Paragraphs>3</Paragraphs>
  <ScaleCrop>false</ScaleCrop>
  <Company>Toshiba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4</cp:revision>
  <dcterms:created xsi:type="dcterms:W3CDTF">2013-07-12T15:22:00Z</dcterms:created>
  <dcterms:modified xsi:type="dcterms:W3CDTF">2013-12-13T13:58:00Z</dcterms:modified>
</cp:coreProperties>
</file>